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126"/>
        <w:gridCol w:w="1984"/>
        <w:gridCol w:w="2127"/>
        <w:gridCol w:w="1984"/>
        <w:gridCol w:w="1701"/>
        <w:gridCol w:w="1276"/>
        <w:gridCol w:w="1276"/>
        <w:gridCol w:w="785"/>
        <w:tblGridChange w:id="0">
          <w:tblGrid>
            <w:gridCol w:w="1101"/>
            <w:gridCol w:w="2126"/>
            <w:gridCol w:w="1984"/>
            <w:gridCol w:w="2127"/>
            <w:gridCol w:w="1984"/>
            <w:gridCol w:w="1701"/>
            <w:gridCol w:w="1276"/>
            <w:gridCol w:w="1276"/>
            <w:gridCol w:w="785"/>
          </w:tblGrid>
        </w:tblGridChange>
      </w:tblGrid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LIVELLI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Non raggiunto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Parzialmente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raggiunto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Base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Intermedio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Avanzato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Pienamente raggiunto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Indicatori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2-3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4-5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7-8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PUNTI</w:t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Indicatore 1</w:t>
            </w:r>
          </w:p>
          <w:p w:rsidR="00000000" w:rsidDel="00000000" w:rsidP="00000000" w:rsidRDefault="00000000" w:rsidRPr="00000000" w14:paraId="00000016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STRUTTURA DEL TESTO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Ideazione, pianificazione e organizzazione del testo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Carenti, disordinate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Parziali, imprecise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Sostanzialmente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corrette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Ordinate, strutturate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Adeguate, convincenti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Efficaci, ordinate e rigorose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Coesione e coerenza testuale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Testo incongruente,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coerente ma non coeso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Parziali,deboli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Corrette ma limitate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agli elementi essenziali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Soddisfacenti, appropriate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Efficaci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Rigorose e organiche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Indicatore 2</w:t>
            </w:r>
          </w:p>
          <w:p w:rsidR="00000000" w:rsidDel="00000000" w:rsidP="00000000" w:rsidRDefault="00000000" w:rsidRPr="00000000" w14:paraId="0000002E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CAPACITA’ ESPRESSIVA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Ricchezza e padronanza lessicale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 povero, inadeguato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 generico, impreciso,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ripetitivo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 semplice ma corretto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adeguato al contesto, appropriato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 vario, efficace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Lessico puntuale e pertinente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Correttezza grammaticale (ortografia, morfologia, sintassi); uso corretto ed efficace della punteggiatura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Produzione linguistica con gravi errori ortografici e morfologici, stentata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Uso della lingua improprio, anche con qualche grave errore,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uso della lingua nel complesso approssimativo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Esposizione sostanzialmente ordinata e lineare con errori sporadici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Soddisfacente, appropriata proprietà linguistica, con qualche imprecisione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Registro linguistico efficace e valido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Registro linguistico incisivo ed accurato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restart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Indicatore 3</w:t>
            </w:r>
          </w:p>
          <w:p w:rsidR="00000000" w:rsidDel="00000000" w:rsidP="00000000" w:rsidRDefault="00000000" w:rsidRPr="00000000" w14:paraId="00000045">
            <w:pPr>
              <w:ind w:left="113" w:right="113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CONOSCENZE E APPROCCIO CRITICO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Ampiezza e precisione delle conoscenze e dei riferimenti culturali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Scarse,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inadeguate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Limitate, imprecise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Accettabili, 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essenziali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Adeguate, approfondite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Solide,  personali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Rielaborate,  puntuali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Espressione di giudizi critici e valutazioni personali.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non pertinenti, scadenti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 modesti,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personali ma non sempre pertinenti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 personali sostanzialmente corretti ma non approfonditi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  adeguati, efficaci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 motivati, ben sostenuti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Giudizi e valutazioni  ricchi, puntuali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TOT.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STUDENTE/ESSA _______________________________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VALUTAZIONE (griglia 1 + griglia 2)/10 durante l’anno o /5 per l’Esame di Stato _________________</w:t>
        <w:tab/>
        <w:t xml:space="preserve">DOCENTE _______________________________________________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N. B. La presente griglia deve essere modificata per gli studenti e le studentesse con DSA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sulla base del PDP.</w:t>
      </w:r>
    </w:p>
    <w:sectPr>
      <w:headerReference r:id="rId7" w:type="default"/>
      <w:footerReference r:id="rId8" w:type="default"/>
      <w:pgSz w:h="11906" w:w="16838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GRIGLIA DI VALUTAZIONE (1) – ITALIANO</w:t>
    </w:r>
  </w:p>
  <w:p w:rsidR="00000000" w:rsidDel="00000000" w:rsidP="00000000" w:rsidRDefault="00000000" w:rsidRPr="00000000" w14:paraId="0000006C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INDICATORI GENERALI</w:t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0060E9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E855A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6B40B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B40B3"/>
  </w:style>
  <w:style w:type="paragraph" w:styleId="Pidipagina">
    <w:name w:val="footer"/>
    <w:basedOn w:val="Normale"/>
    <w:link w:val="PidipaginaCarattere"/>
    <w:uiPriority w:val="99"/>
    <w:unhideWhenUsed w:val="1"/>
    <w:rsid w:val="006B40B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B40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TPqaKXdB09wUdIlSLpEE0D2Uw==">AMUW2mXdDVFUm1QFnF+IqB01psUUxQ2O1uO8UWlqe77TdJO1tNRvL6Ow/i0QPXaMGm9FmzgLd5S/FEvPeV1Rl1Iew+F3vjC36FSewgVih59YWhXAa+JEh2WJ+CZxHcLbGZ7eGCFEmhPp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2019-02-21T14:34:00Z</dcterms:created>
  <dc:creator>Docenti</dc:creator>
</cp:coreProperties>
</file>